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F56C6">
      <w:pPr>
        <w:pStyle w:val="Ttulo1"/>
        <w:rPr>
          <w:color w:val="000000"/>
        </w:rPr>
      </w:pPr>
      <w:r>
        <w:rPr>
          <w:color w:val="000000"/>
        </w:rPr>
        <w:t>Demanda de Tutela</w:t>
      </w:r>
    </w:p>
    <w:p w:rsidR="00000000" w:rsidRDefault="00BF56C6">
      <w:pPr>
        <w:jc w:val="both"/>
        <w:rPr>
          <w:color w:val="000000"/>
        </w:rPr>
      </w:pPr>
    </w:p>
    <w:p w:rsidR="00000000" w:rsidRDefault="00BF56C6">
      <w:pPr>
        <w:jc w:val="both"/>
        <w:rPr>
          <w:color w:val="000000"/>
        </w:rPr>
      </w:pPr>
      <w:r>
        <w:rPr>
          <w:color w:val="000000"/>
        </w:rPr>
        <w:t>Señor</w:t>
      </w:r>
    </w:p>
    <w:p w:rsidR="00000000" w:rsidRDefault="00BF56C6">
      <w:pPr>
        <w:jc w:val="both"/>
        <w:rPr>
          <w:color w:val="000000"/>
        </w:rPr>
      </w:pPr>
      <w:r>
        <w:rPr>
          <w:color w:val="000000"/>
        </w:rPr>
        <w:t>Juez Civil del Circuito de………….</w:t>
      </w:r>
    </w:p>
    <w:p w:rsidR="00000000" w:rsidRPr="00AC73F1" w:rsidRDefault="00BF56C6">
      <w:pPr>
        <w:jc w:val="both"/>
        <w:rPr>
          <w:color w:val="000000"/>
          <w:lang w:val="es-CO"/>
        </w:rPr>
      </w:pPr>
      <w:r w:rsidRPr="00AC73F1">
        <w:rPr>
          <w:color w:val="000000"/>
          <w:lang w:val="es-CO"/>
        </w:rPr>
        <w:t>E.</w:t>
      </w:r>
      <w:r w:rsidRPr="00AC73F1">
        <w:rPr>
          <w:color w:val="000000"/>
          <w:lang w:val="es-CO"/>
        </w:rPr>
        <w:tab/>
        <w:t>S.</w:t>
      </w:r>
      <w:r w:rsidRPr="00AC73F1">
        <w:rPr>
          <w:color w:val="000000"/>
          <w:lang w:val="es-CO"/>
        </w:rPr>
        <w:tab/>
        <w:t>D.</w:t>
      </w:r>
    </w:p>
    <w:p w:rsidR="00000000" w:rsidRPr="00AC73F1" w:rsidRDefault="00BF56C6">
      <w:pPr>
        <w:jc w:val="both"/>
        <w:rPr>
          <w:color w:val="000000"/>
          <w:lang w:val="es-CO"/>
        </w:rPr>
      </w:pPr>
    </w:p>
    <w:p w:rsidR="00000000" w:rsidRPr="00AC73F1" w:rsidRDefault="00BF56C6">
      <w:pPr>
        <w:ind w:left="708" w:firstLine="708"/>
        <w:jc w:val="both"/>
        <w:rPr>
          <w:color w:val="000000"/>
          <w:lang w:val="es-CO"/>
        </w:rPr>
      </w:pPr>
      <w:r w:rsidRPr="00AC73F1">
        <w:rPr>
          <w:color w:val="000000"/>
          <w:lang w:val="es-CO"/>
        </w:rPr>
        <w:t xml:space="preserve">Ref. : </w:t>
      </w:r>
    </w:p>
    <w:p w:rsidR="00000000" w:rsidRPr="00AC73F1" w:rsidRDefault="00BF56C6">
      <w:pPr>
        <w:jc w:val="both"/>
        <w:rPr>
          <w:color w:val="000000"/>
          <w:lang w:val="es-CO"/>
        </w:rPr>
      </w:pPr>
    </w:p>
    <w:p w:rsidR="00000000" w:rsidRDefault="00BF56C6">
      <w:pPr>
        <w:jc w:val="both"/>
        <w:rPr>
          <w:color w:val="000000"/>
        </w:rPr>
      </w:pPr>
      <w:r>
        <w:rPr>
          <w:color w:val="000000"/>
        </w:rPr>
        <w:t>Insubsistencia del nombramiento</w:t>
      </w:r>
    </w:p>
    <w:p w:rsidR="00000000" w:rsidRDefault="00BF56C6">
      <w:pPr>
        <w:jc w:val="both"/>
        <w:rPr>
          <w:color w:val="000000"/>
        </w:rPr>
      </w:pPr>
    </w:p>
    <w:p w:rsidR="00000000" w:rsidRDefault="00BF56C6">
      <w:pPr>
        <w:jc w:val="both"/>
        <w:rPr>
          <w:color w:val="000000"/>
        </w:rPr>
      </w:pPr>
      <w:r>
        <w:rPr>
          <w:color w:val="000000"/>
        </w:rPr>
        <w:t xml:space="preserve">Decreto…….. </w:t>
      </w:r>
      <w:proofErr w:type="gramStart"/>
      <w:r>
        <w:rPr>
          <w:color w:val="000000"/>
        </w:rPr>
        <w:t>de</w:t>
      </w:r>
      <w:proofErr w:type="gramEnd"/>
      <w:r>
        <w:rPr>
          <w:color w:val="000000"/>
        </w:rPr>
        <w:t xml:space="preserve">…….. Gobernador del departamento de………, identificado con cédula de ciudadanía N°………. expedida en ….…., con T.P. N°……….., del Consejo </w:t>
      </w:r>
      <w:r>
        <w:rPr>
          <w:color w:val="000000"/>
        </w:rPr>
        <w:t>Superior de la Judicatura, apoderado del señor………, como lo determina el decreto 2591 de 1991, en ejercicio de la acción de tutela que establece la Constitución, artículo 86, para la protección del derecho constitucional fundamental al trabajo de mi poderda</w:t>
      </w:r>
      <w:r>
        <w:rPr>
          <w:color w:val="000000"/>
        </w:rPr>
        <w:t>nte, quebrantado por el acto administrativo de la referencia, expedido por el funcionario que se denuncia, en los términos del precepto reglamentario, presento ante su despacho la siguiente.</w:t>
      </w:r>
    </w:p>
    <w:p w:rsidR="00000000" w:rsidRDefault="00BF56C6">
      <w:pPr>
        <w:jc w:val="both"/>
        <w:rPr>
          <w:color w:val="000000"/>
        </w:rPr>
      </w:pPr>
    </w:p>
    <w:p w:rsidR="00000000" w:rsidRDefault="00BF56C6">
      <w:pPr>
        <w:pStyle w:val="Ttulo2"/>
        <w:rPr>
          <w:color w:val="000000"/>
        </w:rPr>
      </w:pPr>
      <w:r>
        <w:rPr>
          <w:color w:val="000000"/>
        </w:rPr>
        <w:t>I.  Petición de Tutela</w:t>
      </w:r>
    </w:p>
    <w:p w:rsidR="00000000" w:rsidRDefault="00BF56C6">
      <w:pPr>
        <w:jc w:val="both"/>
        <w:rPr>
          <w:color w:val="000000"/>
        </w:rPr>
      </w:pPr>
    </w:p>
    <w:p w:rsidR="00000000" w:rsidRDefault="00BF56C6">
      <w:pPr>
        <w:jc w:val="both"/>
        <w:rPr>
          <w:color w:val="000000"/>
        </w:rPr>
      </w:pPr>
      <w:r>
        <w:rPr>
          <w:b/>
          <w:color w:val="000000"/>
        </w:rPr>
        <w:t xml:space="preserve">Primera. </w:t>
      </w:r>
      <w:r>
        <w:rPr>
          <w:color w:val="000000"/>
        </w:rPr>
        <w:t xml:space="preserve"> Que se declare nulo y se revoq</w:t>
      </w:r>
      <w:r>
        <w:rPr>
          <w:color w:val="000000"/>
        </w:rPr>
        <w:t xml:space="preserve">ue el decreto N°……. de……., de……., expedido por el Gobernador del departamento del……………, “por el cual se declara la insubsistencia de su nombramiento y se designa su reemplazo. </w:t>
      </w:r>
      <w:r>
        <w:rPr>
          <w:b/>
          <w:color w:val="000000"/>
        </w:rPr>
        <w:t xml:space="preserve">Segunda. </w:t>
      </w:r>
      <w:r>
        <w:rPr>
          <w:color w:val="000000"/>
        </w:rPr>
        <w:t>Que, como consecuencia de la declaración anterior, se ordene la reincor</w:t>
      </w:r>
      <w:r>
        <w:rPr>
          <w:color w:val="000000"/>
        </w:rPr>
        <w:t xml:space="preserve">poración del actor, con efectividad a la fecha de insubsistencia, al cargo que ocupaba, o a otro de igual o superior categoría, con reconocimiento, del departamento, de todos los sueldos, primas, bonificaciones, vacaciones dejadas de disfrutar y cesantías </w:t>
      </w:r>
      <w:r>
        <w:rPr>
          <w:color w:val="000000"/>
        </w:rPr>
        <w:t xml:space="preserve">que se causen, aumentos de salario y demás emolumentos dejados de percibir, junto con los que hayan podido causarse desde la fecha en que fue desvinculado del servicio, hasta aquella en que sea efectivamente reincorporado a éste; </w:t>
      </w:r>
      <w:r>
        <w:rPr>
          <w:b/>
          <w:color w:val="000000"/>
        </w:rPr>
        <w:t xml:space="preserve">Tercera. </w:t>
      </w:r>
      <w:r>
        <w:rPr>
          <w:color w:val="000000"/>
        </w:rPr>
        <w:t>Que, para los efe</w:t>
      </w:r>
      <w:r>
        <w:rPr>
          <w:color w:val="000000"/>
        </w:rPr>
        <w:t>ctos legales, y especialmente, para el reconocimiento y pago de las prestaciones pendientes, se declare que no ha habido solución de continuidad en el servicio, desde la fecha en que fue declarado insubsistente el nombramiento, hasta aquella</w:t>
      </w:r>
    </w:p>
    <w:p w:rsidR="00000000" w:rsidRDefault="00BF56C6">
      <w:pPr>
        <w:jc w:val="both"/>
        <w:rPr>
          <w:color w:val="000000"/>
        </w:rPr>
      </w:pPr>
    </w:p>
    <w:p w:rsidR="00000000" w:rsidRDefault="00BF56C6">
      <w:pPr>
        <w:jc w:val="both"/>
        <w:rPr>
          <w:color w:val="000000"/>
        </w:rPr>
      </w:pPr>
      <w:proofErr w:type="gramStart"/>
      <w:r>
        <w:rPr>
          <w:color w:val="000000"/>
        </w:rPr>
        <w:t>en</w:t>
      </w:r>
      <w:proofErr w:type="gramEnd"/>
      <w:r>
        <w:rPr>
          <w:color w:val="000000"/>
        </w:rPr>
        <w:t xml:space="preserve"> que el act</w:t>
      </w:r>
      <w:r>
        <w:rPr>
          <w:color w:val="000000"/>
        </w:rPr>
        <w:t xml:space="preserve">or sea reincorporado al servicio; </w:t>
      </w:r>
      <w:r>
        <w:rPr>
          <w:b/>
          <w:color w:val="000000"/>
        </w:rPr>
        <w:t xml:space="preserve">Cuarta. </w:t>
      </w:r>
      <w:r>
        <w:rPr>
          <w:color w:val="000000"/>
        </w:rPr>
        <w:t>Que la orden impartida por el Señor Juez, sea de inmediato cumplimiento.</w:t>
      </w:r>
    </w:p>
    <w:p w:rsidR="00000000" w:rsidRDefault="00BF56C6">
      <w:pPr>
        <w:jc w:val="both"/>
        <w:rPr>
          <w:color w:val="000000"/>
        </w:rPr>
      </w:pPr>
    </w:p>
    <w:p w:rsidR="00000000" w:rsidRDefault="00BF56C6">
      <w:pPr>
        <w:pStyle w:val="Ttulo3"/>
        <w:jc w:val="center"/>
        <w:rPr>
          <w:color w:val="000000"/>
        </w:rPr>
      </w:pPr>
      <w:r>
        <w:rPr>
          <w:color w:val="000000"/>
        </w:rPr>
        <w:t>II. Procedencia de la Tutela</w:t>
      </w:r>
    </w:p>
    <w:p w:rsidR="00000000" w:rsidRDefault="00BF56C6">
      <w:pPr>
        <w:jc w:val="both"/>
        <w:rPr>
          <w:color w:val="000000"/>
        </w:rPr>
      </w:pPr>
    </w:p>
    <w:p w:rsidR="00000000" w:rsidRDefault="00BF56C6">
      <w:pPr>
        <w:jc w:val="both"/>
        <w:rPr>
          <w:color w:val="000000"/>
        </w:rPr>
      </w:pPr>
      <w:r>
        <w:rPr>
          <w:color w:val="000000"/>
        </w:rPr>
        <w:t>La tutela, en el presente caso, procede por cumplirse las exigencias legales. La decisión origen de la violaci</w:t>
      </w:r>
      <w:r>
        <w:rPr>
          <w:color w:val="000000"/>
        </w:rPr>
        <w:t>ón del derecho de mi poderdante, es de las siguientes características: a) No cabe otro medio de defensa eficaz, si se tiene en cuenta que, según el artículo 1º del Código Contencioso Administrativo, inciso 4°, el procedimiento administrativo es inaplicable</w:t>
      </w:r>
      <w:r>
        <w:rPr>
          <w:color w:val="000000"/>
        </w:rPr>
        <w:t xml:space="preserve"> al ejercicio de la facultad de nombrar y remover libremente: b) El solicitante es una persona de escasos recursos, dependiente en forma fundamental, en relación con la subsistencia, del salario que devengaba: c) El derecho, vulnerado con la decisión unila</w:t>
      </w:r>
      <w:r>
        <w:rPr>
          <w:color w:val="000000"/>
        </w:rPr>
        <w:t>teral inmotivada de la autoridad departamental, es de los llamados fundamentales, regulado en el título II, “De los derechos, las garantías y los deberes”, capítulo I, “De los derechos fundamentales”, artículo 25, que establece: “El trabajo es un derecho y</w:t>
      </w:r>
      <w:r>
        <w:rPr>
          <w:color w:val="000000"/>
        </w:rPr>
        <w:t xml:space="preserve"> una obligación social y goza, en todas sus modalidades, de la especial protección del estado. Toda persona tiene derecho a un trabajo en condiciones dignas y justas”: d) Aunque el acto dañoso se produjo el día…….., en que se hizo efectiva la orden de reti</w:t>
      </w:r>
      <w:r>
        <w:rPr>
          <w:color w:val="000000"/>
        </w:rPr>
        <w:t>ro del servicio, con la expedición del decreto de insubsistencia, el daño persiste en el tiempo, por cuanto mi poderdante permanece en la inactividad profesional sin edad de retiro forzoso, ni posibilidad de acogerse a los planes del gobierno para el perso</w:t>
      </w:r>
      <w:r>
        <w:rPr>
          <w:color w:val="000000"/>
        </w:rPr>
        <w:t>nal cesante: e) La reparación del daño causado al solicitante exige que sea de inmediato cumplimiento.</w:t>
      </w:r>
    </w:p>
    <w:p w:rsidR="00000000" w:rsidRDefault="00BF56C6">
      <w:pPr>
        <w:jc w:val="both"/>
        <w:rPr>
          <w:color w:val="000000"/>
        </w:rPr>
      </w:pPr>
    </w:p>
    <w:p w:rsidR="00000000" w:rsidRDefault="00BF56C6">
      <w:pPr>
        <w:pStyle w:val="Ttulo3"/>
        <w:jc w:val="center"/>
        <w:rPr>
          <w:color w:val="000000"/>
        </w:rPr>
      </w:pPr>
      <w:r>
        <w:rPr>
          <w:color w:val="000000"/>
        </w:rPr>
        <w:t>III. Hechos y omisiones</w:t>
      </w:r>
    </w:p>
    <w:p w:rsidR="00000000" w:rsidRDefault="00BF56C6">
      <w:pPr>
        <w:jc w:val="both"/>
        <w:rPr>
          <w:color w:val="000000"/>
        </w:rPr>
      </w:pPr>
    </w:p>
    <w:p w:rsidR="00000000" w:rsidRDefault="00BF56C6">
      <w:pPr>
        <w:jc w:val="both"/>
        <w:rPr>
          <w:color w:val="000000"/>
        </w:rPr>
      </w:pPr>
      <w:r>
        <w:rPr>
          <w:color w:val="000000"/>
        </w:rPr>
        <w:t>1. La constitución, artículo 309, erigió en departamento la antigua intendencia de……</w:t>
      </w:r>
      <w:proofErr w:type="gramStart"/>
      <w:r>
        <w:rPr>
          <w:color w:val="000000"/>
        </w:rPr>
        <w:t>. ;</w:t>
      </w:r>
      <w:proofErr w:type="gramEnd"/>
      <w:r>
        <w:rPr>
          <w:color w:val="000000"/>
        </w:rPr>
        <w:t xml:space="preserve"> en su carácter de representante legal, </w:t>
      </w:r>
      <w:r>
        <w:rPr>
          <w:color w:val="000000"/>
        </w:rPr>
        <w:t>el señor gobernador, mediante decreto N°…… de…….., declaró insubsistente el nombramiento del señor……….., sin razón valedera, como exigencia del servicio, pues, como se acredita en las pruebas que se relacionan y se aportan a esta solicitud, sólo hubo consi</w:t>
      </w:r>
      <w:r>
        <w:rPr>
          <w:color w:val="000000"/>
        </w:rPr>
        <w:t xml:space="preserve">deraciones de partidismo político, ajenas al buen servicio que hacen indebida la conducta administrativa. 2. El actor es persona honrada y de conducta intachable, que depende exclusivamente de su salario; además, </w:t>
      </w:r>
      <w:r>
        <w:rPr>
          <w:color w:val="000000"/>
        </w:rPr>
        <w:lastRenderedPageBreak/>
        <w:t>se le reconoce como fiel cumplidor de sus d</w:t>
      </w:r>
      <w:r>
        <w:rPr>
          <w:color w:val="000000"/>
        </w:rPr>
        <w:t>eberes, como se demuestra con los testimonios que se acompañan a esta petición. Carece de bienes de fortuna y requiere urgentemente la vinculación laboral para su subsistencia y el de las personas a su cargo. 3. Durante…….. años, el solicitante estuvo vinc</w:t>
      </w:r>
      <w:r>
        <w:rPr>
          <w:color w:val="000000"/>
        </w:rPr>
        <w:t>ulado a la administración pública, según las certificaciones que acompaño; siempre desempeño las labores propias con eficacia, celeridad e imparcialidad, y el retiro de cada uno de ellos se debió a promoción en el cargo o a traslado a otro empleo, de igual</w:t>
      </w:r>
      <w:r>
        <w:rPr>
          <w:color w:val="000000"/>
        </w:rPr>
        <w:t xml:space="preserve"> o superior categoría. No obstante, a la fecha de desvinculación por insubsistencia, el tiempo de servicio acumulado no alcanza al mínimo legal para ser acreedor a pensión alguna. 4. En las elecciones para gobernador, el día…</w:t>
      </w:r>
      <w:proofErr w:type="gramStart"/>
      <w:r>
        <w:rPr>
          <w:color w:val="000000"/>
        </w:rPr>
        <w:t>. ,</w:t>
      </w:r>
      <w:proofErr w:type="gramEnd"/>
      <w:r>
        <w:rPr>
          <w:color w:val="000000"/>
        </w:rPr>
        <w:t xml:space="preserve"> resultó electo para el depa</w:t>
      </w:r>
      <w:r>
        <w:rPr>
          <w:color w:val="000000"/>
        </w:rPr>
        <w:t>rtamento de……. el señor……, quien, de acuerdo con certificación de la Registraduría Nacional del Estado Civil, es de filiación contraria a la de mi poderdante, y quien decidió retirar al actor alegando verbalmente razones del servicio, impidiéndole así comp</w:t>
      </w:r>
      <w:r>
        <w:rPr>
          <w:color w:val="000000"/>
        </w:rPr>
        <w:t>letar tiempo de servicio para fines de jubilación, con lo cual se le ha causado un agravio adicional. 5. La que se puede denominar persecución política fue un hecho notorio, porque, como se comprueba con los recortes de prensa que acompaño, a tal actitud d</w:t>
      </w:r>
      <w:r>
        <w:rPr>
          <w:color w:val="000000"/>
        </w:rPr>
        <w:t>el flamante gobernador se le dio amplia divulgación. 6. Mi poderdante fue reemplazado, en el cargo técnico que desempeñaba, por el señor………, que carece de la preparación técnica necesaria para el ejercicio de la función. De acuerdo con la norma reglamentar</w:t>
      </w:r>
      <w:r>
        <w:rPr>
          <w:color w:val="000000"/>
        </w:rPr>
        <w:t>ia del cargo, es imprescindible la condición de técnico en……</w:t>
      </w:r>
      <w:proofErr w:type="gramStart"/>
      <w:r>
        <w:rPr>
          <w:color w:val="000000"/>
        </w:rPr>
        <w:t>. ,</w:t>
      </w:r>
      <w:proofErr w:type="gramEnd"/>
      <w:r>
        <w:rPr>
          <w:color w:val="000000"/>
        </w:rPr>
        <w:t xml:space="preserve"> que mi poderdante ostenta, por reposar en su hoja de vida, pero su reemplazo no. Por otra parte, según las certificaciones anexas sobre estado civil, el reemplazante es pariente cercano de qui</w:t>
      </w:r>
      <w:r>
        <w:rPr>
          <w:color w:val="000000"/>
        </w:rPr>
        <w:t>en, en este momento, ocupa el cargo de………</w:t>
      </w:r>
      <w:proofErr w:type="gramStart"/>
      <w:r>
        <w:rPr>
          <w:color w:val="000000"/>
        </w:rPr>
        <w:t>. ,</w:t>
      </w:r>
      <w:proofErr w:type="gramEnd"/>
      <w:r>
        <w:rPr>
          <w:color w:val="000000"/>
        </w:rPr>
        <w:t xml:space="preserve"> ante el despacho del gobernador. 7. Para ratificar la idoneidad profesional de mi poderdante acompaño prueba anticipada de testigos sobre los cursos de capacitación que ha llevado a cabo, algunos costeados por é</w:t>
      </w:r>
      <w:r>
        <w:rPr>
          <w:color w:val="000000"/>
        </w:rPr>
        <w:t xml:space="preserve">l mismo, las calificaciones obtenidas y los títulos otorgados. 8. Por decreto…….. de……, el gobernador del departamento de……….., declaró insubsistente el nombramiento de mi poderdante, del cargo que venía ejerciendo como jefe de sección…………. y se nombró en </w:t>
      </w:r>
      <w:r>
        <w:rPr>
          <w:color w:val="000000"/>
        </w:rPr>
        <w:t>su reemplazo a una persona que no cumplía con las exigencias del cargo.</w:t>
      </w:r>
    </w:p>
    <w:p w:rsidR="00000000" w:rsidRDefault="00BF56C6">
      <w:pPr>
        <w:jc w:val="both"/>
        <w:rPr>
          <w:color w:val="000000"/>
        </w:rPr>
      </w:pPr>
    </w:p>
    <w:p w:rsidR="00000000" w:rsidRDefault="00BF56C6">
      <w:pPr>
        <w:pStyle w:val="Ttulo3"/>
        <w:jc w:val="center"/>
        <w:rPr>
          <w:color w:val="000000"/>
        </w:rPr>
      </w:pPr>
      <w:r>
        <w:rPr>
          <w:color w:val="000000"/>
        </w:rPr>
        <w:t>IV. Derecho que se considera violado</w:t>
      </w:r>
    </w:p>
    <w:p w:rsidR="00000000" w:rsidRDefault="00BF56C6">
      <w:pPr>
        <w:jc w:val="both"/>
        <w:rPr>
          <w:color w:val="000000"/>
        </w:rPr>
      </w:pPr>
    </w:p>
    <w:p w:rsidR="00000000" w:rsidRDefault="00BF56C6">
      <w:pPr>
        <w:jc w:val="both"/>
        <w:rPr>
          <w:color w:val="000000"/>
        </w:rPr>
      </w:pPr>
      <w:r>
        <w:rPr>
          <w:color w:val="000000"/>
        </w:rPr>
        <w:t>1. Conforme a lo que establece la Constitución (Art. 25), el trabajo es un derecho, de especial protección por el Estado. “Toda persona –determin</w:t>
      </w:r>
      <w:r>
        <w:rPr>
          <w:color w:val="000000"/>
        </w:rPr>
        <w:t xml:space="preserve">a el proceso constitucional- tiene derecho a un trabajo en condiciones dignas y justas” 2. Además, se dispone……….. </w:t>
      </w:r>
      <w:proofErr w:type="gramStart"/>
      <w:r>
        <w:rPr>
          <w:color w:val="000000"/>
        </w:rPr>
        <w:t>que</w:t>
      </w:r>
      <w:proofErr w:type="gramEnd"/>
      <w:r>
        <w:rPr>
          <w:color w:val="000000"/>
        </w:rPr>
        <w:t xml:space="preserve"> el derecho al trabajo tiene el carácter de fundamental, por expresa inserción en el articulado, en consideración a la persona humana, res</w:t>
      </w:r>
      <w:r>
        <w:rPr>
          <w:color w:val="000000"/>
        </w:rPr>
        <w:t xml:space="preserve">pecto de la cual a la autoridad pública sólo le compete respetar y defender. 3. En un mal entendido triunfo político, el señor……….., en su condición de gobernador del departamento, ha decidido sin razón alguna, “aniquilar” enemigos políticos, retirándolos </w:t>
      </w:r>
      <w:r>
        <w:rPr>
          <w:color w:val="000000"/>
        </w:rPr>
        <w:t>del servicio, para disponer de las vacantes en devolver “favores políticos” olvidando su condición, no personal ni partidista, sino de agente del estado</w:t>
      </w:r>
      <w:r>
        <w:rPr>
          <w:i/>
          <w:color w:val="000000"/>
        </w:rPr>
        <w:t xml:space="preserve">, </w:t>
      </w:r>
      <w:r>
        <w:rPr>
          <w:color w:val="000000"/>
        </w:rPr>
        <w:t xml:space="preserve">para cuyo fin resultó electo </w:t>
      </w:r>
      <w:proofErr w:type="gramStart"/>
      <w:r>
        <w:rPr>
          <w:color w:val="000000"/>
        </w:rPr>
        <w:t>“ en</w:t>
      </w:r>
      <w:proofErr w:type="gramEnd"/>
      <w:r>
        <w:rPr>
          <w:color w:val="000000"/>
        </w:rPr>
        <w:t xml:space="preserve"> nombre de la república  y por autoridad de la ley”. 4. No existe raz</w:t>
      </w:r>
      <w:r>
        <w:rPr>
          <w:color w:val="000000"/>
        </w:rPr>
        <w:t>ón justificativa para mantener una decisión  injusta que privó a mi poderdante del derecho de devengar un exiguo salario que ahora le hace falta para su debida subsistencia.</w:t>
      </w:r>
    </w:p>
    <w:p w:rsidR="00000000" w:rsidRDefault="00BF56C6">
      <w:pPr>
        <w:jc w:val="both"/>
        <w:rPr>
          <w:color w:val="000000"/>
        </w:rPr>
      </w:pPr>
    </w:p>
    <w:p w:rsidR="00000000" w:rsidRDefault="00BF56C6">
      <w:pPr>
        <w:jc w:val="both"/>
        <w:rPr>
          <w:color w:val="000000"/>
        </w:rPr>
      </w:pPr>
    </w:p>
    <w:p w:rsidR="00000000" w:rsidRDefault="00BF56C6">
      <w:pPr>
        <w:jc w:val="both"/>
        <w:rPr>
          <w:color w:val="000000"/>
        </w:rPr>
      </w:pPr>
    </w:p>
    <w:p w:rsidR="00000000" w:rsidRDefault="00BF56C6">
      <w:pPr>
        <w:pStyle w:val="Ttulo2"/>
        <w:rPr>
          <w:color w:val="000000"/>
        </w:rPr>
      </w:pPr>
      <w:r>
        <w:rPr>
          <w:color w:val="000000"/>
        </w:rPr>
        <w:t>V. Competencia</w:t>
      </w:r>
    </w:p>
    <w:p w:rsidR="00000000" w:rsidRDefault="00BF56C6">
      <w:pPr>
        <w:jc w:val="both"/>
        <w:rPr>
          <w:color w:val="000000"/>
        </w:rPr>
      </w:pPr>
    </w:p>
    <w:p w:rsidR="00000000" w:rsidRDefault="00BF56C6">
      <w:pPr>
        <w:jc w:val="both"/>
        <w:rPr>
          <w:color w:val="000000"/>
        </w:rPr>
      </w:pPr>
      <w:r>
        <w:rPr>
          <w:color w:val="000000"/>
        </w:rPr>
        <w:t>Según el artículo 37 del decreto 2591 de 1991, el Juzgado Civil</w:t>
      </w:r>
      <w:r>
        <w:rPr>
          <w:color w:val="000000"/>
        </w:rPr>
        <w:t xml:space="preserve"> del Circuito de…….. , es competente para conocer la tutela. Además, corresponde al domicilio laboral del actor y al lugar de la violación legal, objeto de esta solicitud.</w:t>
      </w:r>
    </w:p>
    <w:p w:rsidR="00000000" w:rsidRDefault="00BF56C6">
      <w:pPr>
        <w:jc w:val="both"/>
        <w:rPr>
          <w:color w:val="000000"/>
        </w:rPr>
      </w:pPr>
    </w:p>
    <w:p w:rsidR="00000000" w:rsidRDefault="00BF56C6">
      <w:pPr>
        <w:pStyle w:val="Ttulo2"/>
        <w:rPr>
          <w:color w:val="000000"/>
        </w:rPr>
      </w:pPr>
      <w:r>
        <w:rPr>
          <w:color w:val="000000"/>
        </w:rPr>
        <w:t>VI. Juramento</w:t>
      </w:r>
    </w:p>
    <w:p w:rsidR="00000000" w:rsidRDefault="00BF56C6">
      <w:pPr>
        <w:jc w:val="both"/>
        <w:rPr>
          <w:color w:val="000000"/>
        </w:rPr>
      </w:pPr>
    </w:p>
    <w:p w:rsidR="00000000" w:rsidRDefault="00BF56C6">
      <w:pPr>
        <w:jc w:val="both"/>
        <w:rPr>
          <w:color w:val="000000"/>
        </w:rPr>
      </w:pPr>
      <w:r>
        <w:rPr>
          <w:color w:val="000000"/>
        </w:rPr>
        <w:t>Bajo la gravedad del juramento, manifestamos que mi poderdante ni el</w:t>
      </w:r>
      <w:r>
        <w:rPr>
          <w:color w:val="000000"/>
        </w:rPr>
        <w:t xml:space="preserve"> suscrito hemos presentado, hasta la fecha, parecida solicitud ante otra autoridad, con identidad de violación y derecho reclamado.</w:t>
      </w:r>
    </w:p>
    <w:p w:rsidR="00000000" w:rsidRDefault="00BF56C6">
      <w:pPr>
        <w:jc w:val="both"/>
        <w:rPr>
          <w:color w:val="000000"/>
        </w:rPr>
      </w:pPr>
    </w:p>
    <w:p w:rsidR="00000000" w:rsidRDefault="00BF56C6">
      <w:pPr>
        <w:pStyle w:val="Ttulo2"/>
        <w:rPr>
          <w:color w:val="000000"/>
        </w:rPr>
      </w:pPr>
      <w:r>
        <w:rPr>
          <w:color w:val="000000"/>
        </w:rPr>
        <w:t>VII. Residencia del solicitante</w:t>
      </w:r>
    </w:p>
    <w:p w:rsidR="00000000" w:rsidRDefault="00BF56C6">
      <w:pPr>
        <w:jc w:val="both"/>
        <w:rPr>
          <w:color w:val="000000"/>
        </w:rPr>
      </w:pPr>
    </w:p>
    <w:p w:rsidR="00000000" w:rsidRDefault="00BF56C6">
      <w:pPr>
        <w:jc w:val="both"/>
        <w:rPr>
          <w:color w:val="000000"/>
        </w:rPr>
      </w:pPr>
      <w:r>
        <w:rPr>
          <w:color w:val="000000"/>
        </w:rPr>
        <w:t>a) Mi poderdante, el señor…………, domiciliado en la ciudad de……</w:t>
      </w:r>
      <w:proofErr w:type="gramStart"/>
      <w:r>
        <w:rPr>
          <w:color w:val="000000"/>
        </w:rPr>
        <w:t>. ,</w:t>
      </w:r>
      <w:proofErr w:type="gramEnd"/>
      <w:r>
        <w:rPr>
          <w:color w:val="000000"/>
        </w:rPr>
        <w:t xml:space="preserve"> en la………. b) En mi condic</w:t>
      </w:r>
      <w:r>
        <w:rPr>
          <w:color w:val="000000"/>
        </w:rPr>
        <w:t>ión de apoderado, domiciliado en………. , en la………….</w:t>
      </w:r>
    </w:p>
    <w:p w:rsidR="00000000" w:rsidRDefault="00BF56C6">
      <w:pPr>
        <w:jc w:val="both"/>
        <w:rPr>
          <w:color w:val="000000"/>
        </w:rPr>
      </w:pPr>
      <w:r>
        <w:rPr>
          <w:color w:val="000000"/>
        </w:rPr>
        <w:t xml:space="preserve">  </w:t>
      </w:r>
    </w:p>
    <w:p w:rsidR="00000000" w:rsidRDefault="00BF56C6">
      <w:pPr>
        <w:jc w:val="both"/>
        <w:rPr>
          <w:color w:val="000000"/>
        </w:rPr>
      </w:pPr>
      <w:r>
        <w:rPr>
          <w:color w:val="000000"/>
        </w:rPr>
        <w:t>Señor Juez,</w:t>
      </w:r>
    </w:p>
    <w:p w:rsidR="00000000" w:rsidRDefault="00BF56C6">
      <w:pPr>
        <w:jc w:val="both"/>
        <w:rPr>
          <w:color w:val="000000"/>
        </w:rPr>
      </w:pPr>
    </w:p>
    <w:p w:rsidR="00000000" w:rsidRDefault="00BF56C6">
      <w:pPr>
        <w:jc w:val="both"/>
        <w:rPr>
          <w:color w:val="000000"/>
        </w:rPr>
      </w:pPr>
    </w:p>
    <w:p w:rsidR="00000000" w:rsidRDefault="00BF56C6">
      <w:pPr>
        <w:jc w:val="both"/>
        <w:rPr>
          <w:color w:val="000000"/>
        </w:rPr>
      </w:pPr>
      <w:r>
        <w:rPr>
          <w:color w:val="000000"/>
        </w:rPr>
        <w:t>……………….</w:t>
      </w:r>
    </w:p>
    <w:p w:rsidR="00BF56C6" w:rsidRDefault="00BF56C6">
      <w:pPr>
        <w:jc w:val="both"/>
      </w:pPr>
      <w:r>
        <w:rPr>
          <w:color w:val="000000"/>
        </w:rPr>
        <w:t>T.P. No</w:t>
      </w:r>
      <w:proofErr w:type="gramStart"/>
      <w:r>
        <w:rPr>
          <w:color w:val="000000"/>
        </w:rPr>
        <w:t>. .</w:t>
      </w:r>
      <w:proofErr w:type="gramEnd"/>
      <w:r>
        <w:rPr>
          <w:color w:val="000000"/>
        </w:rPr>
        <w:t>…………. del C S de la J.</w:t>
      </w:r>
    </w:p>
    <w:sectPr w:rsidR="00BF56C6">
      <w:type w:val="evenPage"/>
      <w:pgSz w:w="12242" w:h="15842" w:code="1"/>
      <w:pgMar w:top="1134" w:right="851" w:bottom="1701" w:left="1418"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grammar="clean"/>
  <w:defaultTabStop w:val="708"/>
  <w:hyphenationZone w:val="425"/>
  <w:displayHorizontalDrawingGridEvery w:val="0"/>
  <w:displayVerticalDrawingGridEvery w:val="0"/>
  <w:doNotUseMarginsForDrawingGridOrigin/>
  <w:noPunctuationKerning/>
  <w:characterSpacingControl w:val="doNotCompress"/>
  <w:compat/>
  <w:rsids>
    <w:rsidRoot w:val="00AC73F1"/>
    <w:rsid w:val="00AC73F1"/>
    <w:rsid w:val="00BF56C6"/>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eastAsia="es-ES"/>
    </w:rPr>
  </w:style>
  <w:style w:type="paragraph" w:styleId="Ttulo1">
    <w:name w:val="heading 1"/>
    <w:basedOn w:val="Normal"/>
    <w:next w:val="Normal"/>
    <w:qFormat/>
    <w:pPr>
      <w:keepNext/>
      <w:overflowPunct w:val="0"/>
      <w:autoSpaceDE w:val="0"/>
      <w:autoSpaceDN w:val="0"/>
      <w:adjustRightInd w:val="0"/>
      <w:jc w:val="both"/>
      <w:textAlignment w:val="baseline"/>
      <w:outlineLvl w:val="0"/>
    </w:pPr>
    <w:rPr>
      <w:sz w:val="40"/>
      <w:lang w:val="es-VE"/>
    </w:rPr>
  </w:style>
  <w:style w:type="paragraph" w:styleId="Ttulo2">
    <w:name w:val="heading 2"/>
    <w:basedOn w:val="Normal"/>
    <w:next w:val="Normal"/>
    <w:qFormat/>
    <w:pPr>
      <w:keepNext/>
      <w:jc w:val="center"/>
      <w:outlineLvl w:val="1"/>
    </w:pPr>
    <w:rPr>
      <w:b/>
      <w:lang w:val="es-VE"/>
    </w:rPr>
  </w:style>
  <w:style w:type="paragraph" w:styleId="Ttulo3">
    <w:name w:val="heading 3"/>
    <w:basedOn w:val="Normal"/>
    <w:next w:val="Normal"/>
    <w:qFormat/>
    <w:pPr>
      <w:keepNext/>
      <w:jc w:val="both"/>
      <w:outlineLvl w:val="2"/>
    </w:pPr>
    <w:rPr>
      <w:b/>
      <w:lang w:val="es-VE"/>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1276</Words>
  <Characters>7024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Demanda de Tutela</vt:lpstr>
    </vt:vector>
  </TitlesOfParts>
  <Company>DMS EDICIONES JURIDICAS</Company>
  <LinksUpToDate>false</LinksUpToDate>
  <CharactersWithSpaces>8284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Demanda de Tutela</dc:title>
  <dc:creator>Compaq User</dc:creator>
  <cp:lastModifiedBy>ME</cp:lastModifiedBy>
  <cp:revision>2</cp:revision>
  <dcterms:created xsi:type="dcterms:W3CDTF">2012-01-11T22:45:00Z</dcterms:created>
  <dcterms:modified xsi:type="dcterms:W3CDTF">2012-01-11T22:45:00Z</dcterms:modified>
</cp:coreProperties>
</file>